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C22" w:rsidRPr="00AD33FD" w:rsidRDefault="00EA0C22" w:rsidP="00EA0C22">
      <w:pPr>
        <w:spacing w:after="160" w:line="259" w:lineRule="auto"/>
        <w:rPr>
          <w:rFonts w:ascii="Arial" w:eastAsia="Calibri" w:hAnsi="Arial" w:cs="Arial"/>
          <w:b/>
          <w:lang w:val="en-GB"/>
        </w:rPr>
      </w:pPr>
      <w:r w:rsidRPr="00AD33FD">
        <w:rPr>
          <w:rFonts w:ascii="Arial" w:eastAsia="Calibri" w:hAnsi="Arial" w:cs="Arial"/>
          <w:b/>
          <w:lang w:val="en-GB"/>
        </w:rPr>
        <w:t>FOR IMMEDIATE RELEASE:</w:t>
      </w:r>
    </w:p>
    <w:p w:rsidR="00EA0C22" w:rsidRPr="00AD33FD" w:rsidRDefault="00EA0C22" w:rsidP="00EA0C22">
      <w:pPr>
        <w:spacing w:after="160" w:line="259" w:lineRule="auto"/>
        <w:rPr>
          <w:rFonts w:ascii="Arial" w:eastAsia="Calibri" w:hAnsi="Arial" w:cs="Arial"/>
          <w:lang w:val="en-GB"/>
        </w:rPr>
      </w:pPr>
      <w:r w:rsidRPr="00AD33FD">
        <w:rPr>
          <w:rFonts w:ascii="Arial" w:eastAsia="Calibri" w:hAnsi="Arial" w:cs="Arial"/>
          <w:lang w:val="en-GB"/>
        </w:rPr>
        <w:t xml:space="preserve">Contact Person: </w:t>
      </w:r>
      <w:r w:rsidR="00106968" w:rsidRPr="00AD33FD">
        <w:rPr>
          <w:rFonts w:ascii="Arial" w:eastAsia="Calibri" w:hAnsi="Arial" w:cs="Arial"/>
          <w:lang w:val="en-GB"/>
        </w:rPr>
        <w:t>Mahlia Amatina</w:t>
      </w:r>
    </w:p>
    <w:p w:rsidR="00EA0C22" w:rsidRPr="00AD33FD" w:rsidRDefault="00EA0C22" w:rsidP="00EA0C22">
      <w:pPr>
        <w:spacing w:after="160" w:line="259" w:lineRule="auto"/>
        <w:rPr>
          <w:rFonts w:ascii="Arial" w:eastAsia="Calibri" w:hAnsi="Arial" w:cs="Arial"/>
          <w:lang w:val="en-GB"/>
        </w:rPr>
      </w:pPr>
      <w:r w:rsidRPr="00AD33FD">
        <w:rPr>
          <w:rFonts w:ascii="Arial" w:eastAsia="Calibri" w:hAnsi="Arial" w:cs="Arial"/>
          <w:lang w:val="en-GB"/>
        </w:rPr>
        <w:t xml:space="preserve">Phone Number: </w:t>
      </w:r>
      <w:r w:rsidR="00106968" w:rsidRPr="00AD33FD">
        <w:rPr>
          <w:rFonts w:ascii="Arial" w:eastAsia="Calibri" w:hAnsi="Arial" w:cs="Arial"/>
          <w:lang w:val="en-GB"/>
        </w:rPr>
        <w:t>+447725 366966</w:t>
      </w:r>
    </w:p>
    <w:p w:rsidR="00EA0C22" w:rsidRPr="00AD33FD" w:rsidRDefault="00EA0C22" w:rsidP="00EA0C22">
      <w:pPr>
        <w:spacing w:after="160" w:line="259" w:lineRule="auto"/>
        <w:rPr>
          <w:rFonts w:ascii="Arial" w:eastAsia="Calibri" w:hAnsi="Arial" w:cs="Arial"/>
          <w:lang w:val="en-GB"/>
        </w:rPr>
      </w:pPr>
      <w:r w:rsidRPr="00AD33FD">
        <w:rPr>
          <w:rFonts w:ascii="Arial" w:eastAsia="Calibri" w:hAnsi="Arial" w:cs="Arial"/>
          <w:lang w:val="en-GB"/>
        </w:rPr>
        <w:t xml:space="preserve">Email Address: </w:t>
      </w:r>
      <w:hyperlink r:id="rId5" w:history="1">
        <w:r w:rsidR="00B35908" w:rsidRPr="00AD33FD">
          <w:rPr>
            <w:rStyle w:val="Hyperlink"/>
            <w:rFonts w:ascii="Arial" w:eastAsia="Calibri" w:hAnsi="Arial" w:cs="Arial"/>
            <w:lang w:val="en-GB"/>
          </w:rPr>
          <w:t>mahliaamatina@gmail.com</w:t>
        </w:r>
      </w:hyperlink>
      <w:r w:rsidR="00B35908" w:rsidRPr="00AD33FD">
        <w:rPr>
          <w:rFonts w:ascii="Arial" w:eastAsia="Calibri" w:hAnsi="Arial" w:cs="Arial"/>
          <w:lang w:val="en-GB"/>
        </w:rPr>
        <w:t xml:space="preserve"> </w:t>
      </w:r>
    </w:p>
    <w:p w:rsidR="00EA0C22" w:rsidRPr="00AD33FD" w:rsidRDefault="00EA0C22" w:rsidP="00EA0C22">
      <w:pPr>
        <w:spacing w:after="160" w:line="259" w:lineRule="auto"/>
        <w:rPr>
          <w:rFonts w:ascii="Arial" w:eastAsia="Calibri" w:hAnsi="Arial" w:cs="Arial"/>
          <w:lang w:val="en-GB"/>
        </w:rPr>
      </w:pPr>
      <w:r w:rsidRPr="00AD33FD">
        <w:rPr>
          <w:rFonts w:ascii="Arial" w:eastAsia="Calibri" w:hAnsi="Arial" w:cs="Arial"/>
          <w:lang w:val="en-GB"/>
        </w:rPr>
        <w:t xml:space="preserve">Website: </w:t>
      </w:r>
      <w:hyperlink r:id="rId6" w:history="1">
        <w:r w:rsidR="00B35908" w:rsidRPr="00AD33FD">
          <w:rPr>
            <w:rStyle w:val="Hyperlink"/>
            <w:rFonts w:ascii="Arial" w:eastAsia="Calibri" w:hAnsi="Arial" w:cs="Arial"/>
            <w:lang w:val="en-GB"/>
          </w:rPr>
          <w:t>www.mahliaamatina.com</w:t>
        </w:r>
      </w:hyperlink>
      <w:r w:rsidR="00B35908" w:rsidRPr="00AD33FD">
        <w:rPr>
          <w:rFonts w:ascii="Arial" w:eastAsia="Calibri" w:hAnsi="Arial" w:cs="Arial"/>
          <w:lang w:val="en-GB"/>
        </w:rPr>
        <w:t xml:space="preserve"> </w:t>
      </w:r>
      <w:r w:rsidR="00DA5913" w:rsidRPr="00AD33FD">
        <w:rPr>
          <w:rFonts w:ascii="Arial" w:eastAsia="Calibri" w:hAnsi="Arial" w:cs="Arial"/>
          <w:lang w:val="en-GB"/>
        </w:rPr>
        <w:t>(</w:t>
      </w:r>
      <w:r w:rsidR="00DA5913" w:rsidRPr="00AD33FD">
        <w:rPr>
          <w:rFonts w:ascii="Arial" w:eastAsia="Calibri" w:hAnsi="Arial" w:cs="Arial"/>
          <w:i/>
          <w:lang w:val="en-GB"/>
        </w:rPr>
        <w:t>click ‘Asperger’s Art’</w:t>
      </w:r>
      <w:r w:rsidR="00DA5913" w:rsidRPr="00AD33FD">
        <w:rPr>
          <w:rFonts w:ascii="Arial" w:eastAsia="Calibri" w:hAnsi="Arial" w:cs="Arial"/>
          <w:lang w:val="en-GB"/>
        </w:rPr>
        <w:t>)</w:t>
      </w:r>
    </w:p>
    <w:p w:rsidR="00EA0C22" w:rsidRPr="00106968" w:rsidRDefault="00EA0C22" w:rsidP="00EA0C22">
      <w:pPr>
        <w:spacing w:after="160" w:line="259" w:lineRule="auto"/>
        <w:rPr>
          <w:rFonts w:ascii="Arial" w:eastAsia="Calibri" w:hAnsi="Arial" w:cs="Arial"/>
          <w:b/>
          <w:color w:val="555555"/>
          <w:sz w:val="24"/>
          <w:szCs w:val="24"/>
          <w:lang w:val="en-GB"/>
        </w:rPr>
      </w:pPr>
    </w:p>
    <w:p w:rsidR="00EA0C22" w:rsidRPr="00106968" w:rsidRDefault="00EA0C22" w:rsidP="00EA0C22">
      <w:pPr>
        <w:spacing w:after="160" w:line="259" w:lineRule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106968">
        <w:rPr>
          <w:rFonts w:ascii="Arial" w:eastAsia="Calibri" w:hAnsi="Arial" w:cs="Arial"/>
          <w:b/>
          <w:sz w:val="24"/>
          <w:szCs w:val="24"/>
          <w:lang w:val="en-GB"/>
        </w:rPr>
        <w:t>Abstract Artist Explores Asperger’s Syndrome in a Thought-Provoking Exhibit</w:t>
      </w:r>
    </w:p>
    <w:p w:rsidR="0046426A" w:rsidRPr="00106968" w:rsidRDefault="00106968" w:rsidP="00EA0C22">
      <w:pPr>
        <w:spacing w:after="160"/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</w:pPr>
      <w:r w:rsidRPr="00106968">
        <w:rPr>
          <w:rFonts w:ascii="Arial" w:eastAsia="Calibri" w:hAnsi="Arial" w:cs="Arial"/>
          <w:sz w:val="24"/>
          <w:szCs w:val="24"/>
          <w:lang w:val="en-GB"/>
        </w:rPr>
        <w:t>(</w:t>
      </w:r>
      <w:r w:rsidR="006A6E0D">
        <w:rPr>
          <w:rFonts w:ascii="Arial" w:eastAsia="Calibri" w:hAnsi="Arial" w:cs="Arial"/>
          <w:sz w:val="24"/>
          <w:szCs w:val="24"/>
          <w:lang w:val="en-GB"/>
        </w:rPr>
        <w:t>Maidenhead</w:t>
      </w:r>
      <w:r w:rsidR="00EA0C22" w:rsidRPr="00106968"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r w:rsidRPr="00106968">
        <w:rPr>
          <w:rFonts w:ascii="Arial" w:eastAsia="Calibri" w:hAnsi="Arial" w:cs="Arial"/>
          <w:sz w:val="24"/>
          <w:szCs w:val="24"/>
          <w:lang w:val="en-GB"/>
        </w:rPr>
        <w:t xml:space="preserve">Berkshire, </w:t>
      </w:r>
      <w:r w:rsidR="006A6E0D">
        <w:rPr>
          <w:rFonts w:ascii="Arial" w:eastAsia="Calibri" w:hAnsi="Arial" w:cs="Arial"/>
          <w:sz w:val="24"/>
          <w:szCs w:val="24"/>
          <w:lang w:val="en-GB"/>
        </w:rPr>
        <w:t xml:space="preserve">January </w:t>
      </w:r>
      <w:r w:rsidR="00AD33FD">
        <w:rPr>
          <w:rFonts w:ascii="Arial" w:eastAsia="Calibri" w:hAnsi="Arial" w:cs="Arial"/>
          <w:sz w:val="24"/>
          <w:szCs w:val="24"/>
          <w:lang w:val="en-GB"/>
        </w:rPr>
        <w:t>26</w:t>
      </w:r>
      <w:r w:rsidR="00AD33FD" w:rsidRPr="00AD33FD">
        <w:rPr>
          <w:rFonts w:ascii="Arial" w:eastAsia="Calibri" w:hAnsi="Arial" w:cs="Arial"/>
          <w:sz w:val="24"/>
          <w:szCs w:val="24"/>
          <w:vertAlign w:val="superscript"/>
          <w:lang w:val="en-GB"/>
        </w:rPr>
        <w:t>th</w:t>
      </w:r>
      <w:r w:rsidR="00DA5913">
        <w:rPr>
          <w:rFonts w:ascii="Arial" w:eastAsia="Calibri" w:hAnsi="Arial" w:cs="Arial"/>
          <w:sz w:val="24"/>
          <w:szCs w:val="24"/>
          <w:lang w:val="en-GB"/>
        </w:rPr>
        <w:t>, 2018</w:t>
      </w:r>
      <w:r w:rsidR="00EA0C22" w:rsidRPr="00106968">
        <w:rPr>
          <w:rFonts w:ascii="Arial" w:eastAsia="Calibri" w:hAnsi="Arial" w:cs="Arial"/>
          <w:sz w:val="24"/>
          <w:szCs w:val="24"/>
          <w:lang w:val="en-GB"/>
        </w:rPr>
        <w:t xml:space="preserve">) – </w:t>
      </w:r>
      <w:r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Mahlia Amatina</w:t>
      </w:r>
      <w:r w:rsidR="00EA0C22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</w:t>
      </w:r>
      <w:r w:rsidR="00BC56FD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will be </w:t>
      </w:r>
      <w:r w:rsidR="00DA5913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showcasing</w:t>
      </w:r>
      <w:r w:rsidR="00EA0C22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her </w:t>
      </w:r>
      <w:r w:rsidR="006A6E0D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touring</w:t>
      </w:r>
      <w:r w:rsidR="00EA0C22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</w:t>
      </w:r>
      <w:r w:rsidR="003B124E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art </w:t>
      </w:r>
      <w:r w:rsidR="00EA0C22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exhibition, </w:t>
      </w:r>
      <w:proofErr w:type="gramStart"/>
      <w:r w:rsidR="00AA6FD4">
        <w:rPr>
          <w:rFonts w:ascii="Arial" w:eastAsia="Calibri" w:hAnsi="Arial" w:cs="Arial"/>
          <w:i/>
          <w:sz w:val="24"/>
          <w:szCs w:val="24"/>
          <w:lang w:val="en-GB"/>
        </w:rPr>
        <w:t>On</w:t>
      </w:r>
      <w:proofErr w:type="gramEnd"/>
      <w:r w:rsidR="00AA6FD4">
        <w:rPr>
          <w:rFonts w:ascii="Arial" w:eastAsia="Calibri" w:hAnsi="Arial" w:cs="Arial"/>
          <w:i/>
          <w:sz w:val="24"/>
          <w:szCs w:val="24"/>
          <w:lang w:val="en-GB"/>
        </w:rPr>
        <w:t xml:space="preserve"> a Spectrum – an exploration of Asperger’s s</w:t>
      </w:r>
      <w:r w:rsidR="0046426A" w:rsidRPr="00106968">
        <w:rPr>
          <w:rFonts w:ascii="Arial" w:eastAsia="Calibri" w:hAnsi="Arial" w:cs="Arial"/>
          <w:i/>
          <w:sz w:val="24"/>
          <w:szCs w:val="24"/>
          <w:lang w:val="en-GB"/>
        </w:rPr>
        <w:t xml:space="preserve">yndrome, </w:t>
      </w:r>
      <w:r w:rsidR="00EA0C22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at </w:t>
      </w:r>
      <w:r w:rsidR="006A6E0D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St Mark</w:t>
      </w:r>
      <w:r w:rsidR="00DA5913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’</w:t>
      </w:r>
      <w:r w:rsidR="006A6E0D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s hospital in Maidenhead, </w:t>
      </w:r>
      <w:r w:rsidR="00EA0C22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Berkshire (UK) </w:t>
      </w:r>
      <w:r w:rsidR="00AD33FD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with a special launch taking place on Tuesday 30</w:t>
      </w:r>
      <w:r w:rsidR="00AD33FD" w:rsidRPr="00AD33FD">
        <w:rPr>
          <w:rFonts w:ascii="Arial" w:eastAsia="Times New Roman" w:hAnsi="Arial" w:cs="Arial"/>
          <w:spacing w:val="-2"/>
          <w:sz w:val="24"/>
          <w:szCs w:val="24"/>
          <w:vertAlign w:val="superscript"/>
          <w:lang w:val="en-GB" w:eastAsia="en-GB"/>
        </w:rPr>
        <w:t>th</w:t>
      </w:r>
      <w:r w:rsidR="00AD33FD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January 12-2pm</w:t>
      </w:r>
      <w:r w:rsidR="00EA0C22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. </w:t>
      </w:r>
      <w:bookmarkStart w:id="0" w:name="_GoBack"/>
      <w:bookmarkEnd w:id="0"/>
    </w:p>
    <w:p w:rsidR="00EA0C22" w:rsidRPr="00106968" w:rsidRDefault="0046426A" w:rsidP="00106968">
      <w:pPr>
        <w:pStyle w:val="BodyText"/>
        <w:rPr>
          <w:rFonts w:eastAsia="Calibri"/>
        </w:rPr>
      </w:pPr>
      <w:r w:rsidRPr="00106968">
        <w:t xml:space="preserve">Known for </w:t>
      </w:r>
      <w:r w:rsidR="00BC56FD" w:rsidRPr="00106968">
        <w:t xml:space="preserve">her </w:t>
      </w:r>
      <w:r w:rsidR="00EA0C22" w:rsidRPr="00106968">
        <w:t xml:space="preserve">desire to immerse herself </w:t>
      </w:r>
      <w:r w:rsidR="00AA6FD4">
        <w:t xml:space="preserve">fully </w:t>
      </w:r>
      <w:r w:rsidR="00EA0C22" w:rsidRPr="00106968">
        <w:t xml:space="preserve">in her subject matter, </w:t>
      </w:r>
      <w:proofErr w:type="spellStart"/>
      <w:r w:rsidR="006A6E0D">
        <w:t>Mahlia</w:t>
      </w:r>
      <w:r w:rsidRPr="00106968">
        <w:t>’s</w:t>
      </w:r>
      <w:proofErr w:type="spellEnd"/>
      <w:r w:rsidRPr="00106968">
        <w:t xml:space="preserve"> </w:t>
      </w:r>
      <w:r w:rsidR="00BC56FD" w:rsidRPr="00106968">
        <w:t>intimate relationship</w:t>
      </w:r>
      <w:r w:rsidRPr="00106968">
        <w:t xml:space="preserve"> </w:t>
      </w:r>
      <w:r w:rsidR="00BC56FD" w:rsidRPr="00106968">
        <w:t>with her exhibit evolved</w:t>
      </w:r>
      <w:r w:rsidR="00EA0C22" w:rsidRPr="00106968">
        <w:t xml:space="preserve"> from her personal experience as an adult who </w:t>
      </w:r>
      <w:r w:rsidR="00BC56FD" w:rsidRPr="00106968">
        <w:t>was</w:t>
      </w:r>
      <w:r w:rsidR="00EA0C22" w:rsidRPr="00106968">
        <w:t xml:space="preserve"> diagnosed with Asperger’</w:t>
      </w:r>
      <w:r w:rsidRPr="00106968">
        <w:t>s in 2015</w:t>
      </w:r>
      <w:r w:rsidR="00EA0C22" w:rsidRPr="00106968">
        <w:t>. This ‘late’ diagnosis has a</w:t>
      </w:r>
      <w:r w:rsidR="00BC56FD" w:rsidRPr="00106968">
        <w:t xml:space="preserve">dded a special </w:t>
      </w:r>
      <w:r w:rsidR="00EA0C22" w:rsidRPr="00106968">
        <w:t xml:space="preserve">authenticity to </w:t>
      </w:r>
      <w:r w:rsidR="00BC56FD" w:rsidRPr="00106968">
        <w:t>this enlightening and</w:t>
      </w:r>
      <w:r w:rsidR="00EA0C22" w:rsidRPr="00106968">
        <w:t xml:space="preserve"> </w:t>
      </w:r>
      <w:r w:rsidRPr="00106968">
        <w:t xml:space="preserve">ambitious </w:t>
      </w:r>
      <w:r w:rsidR="00EA0C22" w:rsidRPr="00106968">
        <w:t>project.</w:t>
      </w:r>
    </w:p>
    <w:p w:rsidR="00985786" w:rsidRPr="00106968" w:rsidRDefault="0046426A" w:rsidP="00EA0C22">
      <w:pPr>
        <w:spacing w:after="160"/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</w:pPr>
      <w:r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After learning of her condition,</w:t>
      </w:r>
      <w:r w:rsidR="00BC56FD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</w:t>
      </w:r>
      <w:r w:rsidR="006A6E0D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Mahlia</w:t>
      </w:r>
      <w:r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studied current research </w:t>
      </w:r>
      <w:r w:rsidR="00BC56FD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related to</w:t>
      </w:r>
      <w:r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Asperger’s and began to attend a support group for adults who had been diagnosed</w:t>
      </w:r>
      <w:r w:rsidR="00985786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with the condition</w:t>
      </w:r>
      <w:r w:rsidR="00BC56FD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as an adult</w:t>
      </w:r>
      <w:r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.</w:t>
      </w:r>
      <w:r w:rsidR="00BC56FD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</w:t>
      </w:r>
    </w:p>
    <w:p w:rsidR="0046426A" w:rsidRPr="00106968" w:rsidRDefault="0046426A" w:rsidP="00EA0C22">
      <w:pPr>
        <w:spacing w:after="160"/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</w:pPr>
      <w:r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Per </w:t>
      </w:r>
      <w:r w:rsidR="006A6E0D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Mahlia</w:t>
      </w:r>
      <w:r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, </w:t>
      </w:r>
      <w:r w:rsidRPr="00106968">
        <w:rPr>
          <w:rFonts w:ascii="Arial" w:eastAsia="Times New Roman" w:hAnsi="Arial" w:cs="Arial"/>
          <w:i/>
          <w:spacing w:val="-2"/>
          <w:sz w:val="24"/>
          <w:szCs w:val="24"/>
          <w:lang w:val="en-GB" w:eastAsia="en-GB"/>
        </w:rPr>
        <w:t>“I was keen to hear more from others and how they experience their Asperger’s. I decided to create a questionnaire that would then lead on to an art exhibition. I wanted to be able to tell our story.”</w:t>
      </w:r>
    </w:p>
    <w:p w:rsidR="00691B80" w:rsidRDefault="0046426A" w:rsidP="00EA0C22">
      <w:pPr>
        <w:spacing w:after="160"/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</w:pPr>
      <w:r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Her</w:t>
      </w:r>
      <w:r w:rsidR="00BC56FD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approach</w:t>
      </w:r>
      <w:r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was to </w:t>
      </w:r>
      <w:r w:rsidR="00691B80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inspire</w:t>
      </w:r>
      <w:r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respondents to compl</w:t>
      </w:r>
      <w:r w:rsidR="00691B80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ete </w:t>
      </w:r>
      <w:r w:rsidR="00BC56FD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her questionnaire</w:t>
      </w:r>
      <w:r w:rsidR="00691B80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by hand </w:t>
      </w:r>
      <w:r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and to use </w:t>
      </w:r>
      <w:r w:rsidR="00691B80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‘</w:t>
      </w:r>
      <w:r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mark-making</w:t>
      </w:r>
      <w:r w:rsidR="00691B80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’</w:t>
      </w:r>
      <w:r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as a way to illustrate their</w:t>
      </w:r>
      <w:r w:rsidR="00691B80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primary</w:t>
      </w:r>
      <w:r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Asperger traits. </w:t>
      </w:r>
      <w:r w:rsidR="00BC56FD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‘</w:t>
      </w:r>
      <w:r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Mark-making</w:t>
      </w:r>
      <w:r w:rsidR="00BC56FD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’</w:t>
      </w:r>
      <w:r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in this context means using any type of line, dash, shape or symbol – anything non-literal – to describe how someone experiences </w:t>
      </w:r>
      <w:r w:rsidR="00AA6FD4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their</w:t>
      </w:r>
      <w:r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</w:t>
      </w:r>
      <w:r w:rsidR="00B60D53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Asperger’s </w:t>
      </w:r>
      <w:r w:rsidR="00691B80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condition. They were also encouraged to include any colours that </w:t>
      </w:r>
      <w:r w:rsidR="00B60D53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represented </w:t>
      </w:r>
      <w:r w:rsidR="00691B80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their experiences. Completed surveys were returned to her from the UK, Europe, Asia, and the United States. </w:t>
      </w:r>
    </w:p>
    <w:p w:rsidR="00944B1C" w:rsidRDefault="00944B1C" w:rsidP="00944B1C">
      <w:pPr>
        <w:spacing w:after="160"/>
        <w:rPr>
          <w:rFonts w:ascii="Arial" w:eastAsia="Times New Roman" w:hAnsi="Arial" w:cs="Arial"/>
          <w:i/>
          <w:spacing w:val="-2"/>
          <w:sz w:val="24"/>
          <w:szCs w:val="24"/>
          <w:lang w:val="en-GB" w:eastAsia="en-GB"/>
        </w:rPr>
      </w:pPr>
      <w:r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In developing the exhibition, </w:t>
      </w:r>
      <w:r w:rsidR="006A6E0D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Mahlia</w:t>
      </w:r>
      <w:r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compiled their responses, along with her personal introspection, to create paintings, videos and creative writings. Per </w:t>
      </w:r>
      <w:r w:rsidR="006A6E0D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Mahlia</w:t>
      </w:r>
      <w:r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, </w:t>
      </w:r>
      <w:r w:rsidRPr="00106968">
        <w:rPr>
          <w:rFonts w:ascii="Arial" w:eastAsia="Times New Roman" w:hAnsi="Arial" w:cs="Arial"/>
          <w:i/>
          <w:spacing w:val="-2"/>
          <w:sz w:val="24"/>
          <w:szCs w:val="24"/>
          <w:lang w:val="en-GB" w:eastAsia="en-GB"/>
        </w:rPr>
        <w:t>“</w:t>
      </w:r>
      <w:r>
        <w:rPr>
          <w:rFonts w:ascii="Arial" w:eastAsia="Times New Roman" w:hAnsi="Arial" w:cs="Arial"/>
          <w:i/>
          <w:spacing w:val="-2"/>
          <w:sz w:val="24"/>
          <w:szCs w:val="24"/>
          <w:lang w:val="en-GB" w:eastAsia="en-GB"/>
        </w:rPr>
        <w:t>The narrative came to life, as an</w:t>
      </w:r>
      <w:r w:rsidRPr="00106968">
        <w:rPr>
          <w:rFonts w:ascii="Arial" w:eastAsia="Times New Roman" w:hAnsi="Arial" w:cs="Arial"/>
          <w:i/>
          <w:spacing w:val="-2"/>
          <w:sz w:val="24"/>
          <w:szCs w:val="24"/>
          <w:lang w:val="en-GB" w:eastAsia="en-GB"/>
        </w:rPr>
        <w:t xml:space="preserve"> Asperger’s community </w:t>
      </w:r>
      <w:r w:rsidR="00DA5913">
        <w:rPr>
          <w:rFonts w:ascii="Arial" w:eastAsia="Times New Roman" w:hAnsi="Arial" w:cs="Arial"/>
          <w:i/>
          <w:spacing w:val="-2"/>
          <w:sz w:val="24"/>
          <w:szCs w:val="24"/>
          <w:lang w:val="en-GB" w:eastAsia="en-GB"/>
        </w:rPr>
        <w:t xml:space="preserve">from around the world </w:t>
      </w:r>
      <w:r>
        <w:rPr>
          <w:rFonts w:ascii="Arial" w:eastAsia="Times New Roman" w:hAnsi="Arial" w:cs="Arial"/>
          <w:i/>
          <w:spacing w:val="-2"/>
          <w:sz w:val="24"/>
          <w:szCs w:val="24"/>
          <w:lang w:val="en-GB" w:eastAsia="en-GB"/>
        </w:rPr>
        <w:t>came</w:t>
      </w:r>
      <w:r w:rsidRPr="00106968">
        <w:rPr>
          <w:rFonts w:ascii="Arial" w:eastAsia="Times New Roman" w:hAnsi="Arial" w:cs="Arial"/>
          <w:i/>
          <w:spacing w:val="-2"/>
          <w:sz w:val="24"/>
          <w:szCs w:val="24"/>
          <w:lang w:val="en-GB" w:eastAsia="en-GB"/>
        </w:rPr>
        <w:t xml:space="preserve"> together to help inform the art.” </w:t>
      </w:r>
    </w:p>
    <w:p w:rsidR="00DA5913" w:rsidRDefault="00DA5913" w:rsidP="00DA5913">
      <w:pPr>
        <w:spacing w:after="160"/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Mahlia’s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brand new collection </w:t>
      </w:r>
      <w:r w:rsidRPr="00DA5913">
        <w:rPr>
          <w:rFonts w:ascii="Arial" w:eastAsia="Times New Roman" w:hAnsi="Arial" w:cs="Arial"/>
          <w:i/>
          <w:spacing w:val="-2"/>
          <w:sz w:val="24"/>
          <w:szCs w:val="24"/>
          <w:lang w:val="en-GB" w:eastAsia="en-GB"/>
        </w:rPr>
        <w:t>‘</w:t>
      </w:r>
      <w:proofErr w:type="spellStart"/>
      <w:r w:rsidRPr="00DA5913">
        <w:rPr>
          <w:rFonts w:ascii="Arial" w:eastAsia="Times New Roman" w:hAnsi="Arial" w:cs="Arial"/>
          <w:i/>
          <w:spacing w:val="-2"/>
          <w:sz w:val="24"/>
          <w:szCs w:val="24"/>
          <w:lang w:val="en-GB" w:eastAsia="en-GB"/>
        </w:rPr>
        <w:t>Autismo</w:t>
      </w:r>
      <w:proofErr w:type="spellEnd"/>
      <w:r w:rsidRPr="00DA5913">
        <w:rPr>
          <w:rFonts w:ascii="Arial" w:eastAsia="Times New Roman" w:hAnsi="Arial" w:cs="Arial"/>
          <w:i/>
          <w:spacing w:val="-2"/>
          <w:sz w:val="24"/>
          <w:szCs w:val="24"/>
          <w:lang w:val="en-GB" w:eastAsia="en-GB"/>
        </w:rPr>
        <w:t xml:space="preserve"> 25’</w:t>
      </w:r>
      <w:r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, a series of mixed media works on paper will also be previewed (select pieces) at the exhibition in Maidenhead, and highlights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Mahlia’s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continued reflections and journaling of her Asperger’s diagnosis and perceptions around this. </w:t>
      </w:r>
    </w:p>
    <w:p w:rsidR="00985786" w:rsidRPr="003F7D86" w:rsidRDefault="00985786" w:rsidP="003F7D86">
      <w:pPr>
        <w:pStyle w:val="Heading1"/>
        <w:rPr>
          <w:i/>
        </w:rPr>
      </w:pPr>
      <w:r w:rsidRPr="003F7D86">
        <w:lastRenderedPageBreak/>
        <w:t>MORE</w:t>
      </w:r>
    </w:p>
    <w:p w:rsidR="00B35908" w:rsidRPr="00106968" w:rsidRDefault="00327155" w:rsidP="00EA0C22">
      <w:pPr>
        <w:spacing w:after="160"/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</w:pPr>
      <w:r w:rsidRPr="00106968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D095731" wp14:editId="0A62B843">
            <wp:simplePos x="0" y="0"/>
            <wp:positionH relativeFrom="column">
              <wp:posOffset>6985</wp:posOffset>
            </wp:positionH>
            <wp:positionV relativeFrom="paragraph">
              <wp:posOffset>43815</wp:posOffset>
            </wp:positionV>
            <wp:extent cx="1960245" cy="1306195"/>
            <wp:effectExtent l="0" t="0" r="1905" b="8255"/>
            <wp:wrapSquare wrapText="bothSides"/>
            <wp:docPr id="1" name="Picture 1" descr="C:\Users\Alan\Documents\2Pam's Writing\Fiverr\1Extra Fast\To do\GettyImages-610157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\Documents\2Pam's Writing\Fiverr\1Extra Fast\To do\GettyImages-6101577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B80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The National Autistic Society estimates that there are currently around 700,000 people living with autism in the UK</w:t>
      </w:r>
      <w:r w:rsidR="00B60D53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. Autism is more evident in a child than in an adult. As an adult, those with Asperger’s are </w:t>
      </w:r>
      <w:r w:rsidR="00985786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often </w:t>
      </w:r>
      <w:r w:rsidR="00B60D53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perceived as being</w:t>
      </w:r>
      <w:r w:rsidR="00985786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only</w:t>
      </w:r>
      <w:r w:rsidR="00B60D53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‘quirky’ and having difficulty connecting with others in social interactions. Many are </w:t>
      </w:r>
      <w:r w:rsidR="00985786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also </w:t>
      </w:r>
      <w:r w:rsidR="00B60D53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preoccupied with a particular interest that borders on obsessive. Yet most of them are </w:t>
      </w:r>
      <w:r w:rsidR="00985786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exceptionally</w:t>
      </w:r>
      <w:r w:rsidR="00B60D53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intelligent with special gifts. In some cases, the </w:t>
      </w:r>
      <w:r w:rsidR="00B35908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reaction they experience as </w:t>
      </w:r>
      <w:r w:rsidR="00985786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someone</w:t>
      </w:r>
      <w:r w:rsidR="00B35908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who is different than the norm leads </w:t>
      </w:r>
      <w:r w:rsidR="003B124E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to anxiety and </w:t>
      </w:r>
      <w:r w:rsidR="00B35908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depression and </w:t>
      </w:r>
      <w:r w:rsidR="00985786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>a diminished</w:t>
      </w:r>
      <w:r w:rsidR="00B35908" w:rsidRPr="00106968">
        <w:rPr>
          <w:rFonts w:ascii="Arial" w:eastAsia="Times New Roman" w:hAnsi="Arial" w:cs="Arial"/>
          <w:spacing w:val="-2"/>
          <w:sz w:val="24"/>
          <w:szCs w:val="24"/>
          <w:lang w:val="en-GB" w:eastAsia="en-GB"/>
        </w:rPr>
        <w:t xml:space="preserve"> opportunity to fit in community.</w:t>
      </w:r>
    </w:p>
    <w:p w:rsidR="00B35908" w:rsidRPr="00DA5913" w:rsidRDefault="00B35908" w:rsidP="00EA0C22">
      <w:pPr>
        <w:spacing w:after="160"/>
        <w:rPr>
          <w:rFonts w:ascii="Arial" w:eastAsia="Calibri" w:hAnsi="Arial" w:cs="Arial"/>
          <w:b/>
          <w:sz w:val="24"/>
          <w:szCs w:val="24"/>
          <w:lang w:val="en-GB"/>
        </w:rPr>
      </w:pPr>
      <w:r w:rsidRPr="00DA5913">
        <w:rPr>
          <w:rFonts w:ascii="Arial" w:eastAsia="Calibri" w:hAnsi="Arial" w:cs="Arial"/>
          <w:b/>
          <w:i/>
          <w:sz w:val="24"/>
          <w:szCs w:val="24"/>
          <w:lang w:val="en-GB"/>
        </w:rPr>
        <w:t xml:space="preserve">On a Spectrum – an Exploration of Asperger’s Syndrome </w:t>
      </w:r>
      <w:r w:rsidRPr="00DA5913">
        <w:rPr>
          <w:rFonts w:ascii="Arial" w:eastAsia="Calibri" w:hAnsi="Arial" w:cs="Arial"/>
          <w:b/>
          <w:sz w:val="24"/>
          <w:szCs w:val="24"/>
          <w:lang w:val="en-GB"/>
        </w:rPr>
        <w:t xml:space="preserve">is a </w:t>
      </w:r>
      <w:r w:rsidR="00985786" w:rsidRPr="00DA5913">
        <w:rPr>
          <w:rFonts w:ascii="Arial" w:eastAsia="Calibri" w:hAnsi="Arial" w:cs="Arial"/>
          <w:b/>
          <w:sz w:val="24"/>
          <w:szCs w:val="24"/>
          <w:lang w:val="en-GB"/>
        </w:rPr>
        <w:t xml:space="preserve">creative, </w:t>
      </w:r>
      <w:r w:rsidR="00DA5913" w:rsidRPr="00DA5913">
        <w:rPr>
          <w:rFonts w:ascii="Arial" w:eastAsia="Calibri" w:hAnsi="Arial" w:cs="Arial"/>
          <w:b/>
          <w:sz w:val="24"/>
          <w:szCs w:val="24"/>
          <w:lang w:val="en-GB"/>
        </w:rPr>
        <w:t>thought-</w:t>
      </w:r>
      <w:r w:rsidRPr="00DA5913">
        <w:rPr>
          <w:rFonts w:ascii="Arial" w:eastAsia="Calibri" w:hAnsi="Arial" w:cs="Arial"/>
          <w:b/>
          <w:sz w:val="24"/>
          <w:szCs w:val="24"/>
          <w:lang w:val="en-GB"/>
        </w:rPr>
        <w:t>provoking and inspiring exhibit that calls awareness to the challenges and opportunities that an adult with Asperger’s faces.</w:t>
      </w:r>
    </w:p>
    <w:p w:rsidR="003B124E" w:rsidRDefault="003B124E" w:rsidP="00106968">
      <w:pPr>
        <w:pStyle w:val="BodyText2"/>
      </w:pPr>
    </w:p>
    <w:p w:rsidR="00D0448E" w:rsidRDefault="00D0448E" w:rsidP="003B124E">
      <w:pPr>
        <w:spacing w:after="160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>Mahlia</w:t>
      </w:r>
      <w:r w:rsidR="003B124E" w:rsidRPr="003B124E">
        <w:rPr>
          <w:rFonts w:ascii="Arial" w:eastAsia="Calibri" w:hAnsi="Arial" w:cs="Arial"/>
          <w:sz w:val="24"/>
          <w:szCs w:val="24"/>
          <w:lang w:val="en-GB"/>
        </w:rPr>
        <w:t xml:space="preserve"> interviews Dr Trevor Powell: </w:t>
      </w:r>
    </w:p>
    <w:p w:rsidR="00B35908" w:rsidRPr="003B124E" w:rsidRDefault="00AD33FD" w:rsidP="003B124E">
      <w:pPr>
        <w:spacing w:after="160"/>
        <w:rPr>
          <w:rFonts w:ascii="Arial" w:eastAsia="Calibri" w:hAnsi="Arial" w:cs="Arial"/>
          <w:sz w:val="24"/>
          <w:szCs w:val="24"/>
          <w:lang w:val="en-GB"/>
        </w:rPr>
      </w:pPr>
      <w:hyperlink r:id="rId8" w:history="1">
        <w:r w:rsidR="00D0448E" w:rsidRPr="00373E52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https://www.youtube.com/watch?v=PAoZCvbhyQY</w:t>
        </w:r>
      </w:hyperlink>
    </w:p>
    <w:p w:rsidR="003B124E" w:rsidRDefault="00D0448E" w:rsidP="003B124E">
      <w:pPr>
        <w:spacing w:after="160"/>
        <w:rPr>
          <w:rStyle w:val="Hyperlink"/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>Mahlia</w:t>
      </w:r>
      <w:r w:rsidR="003B124E" w:rsidRPr="003B124E">
        <w:rPr>
          <w:rFonts w:ascii="Arial" w:eastAsia="Calibri" w:hAnsi="Arial" w:cs="Arial"/>
          <w:sz w:val="24"/>
          <w:szCs w:val="24"/>
          <w:lang w:val="en-GB"/>
        </w:rPr>
        <w:t xml:space="preserve"> talks about the exhibition and its background: </w:t>
      </w:r>
      <w:hyperlink r:id="rId9" w:history="1">
        <w:r w:rsidR="003B124E" w:rsidRPr="003B124E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https://www.youtube.com/watch?v=AzFSoExiB1U</w:t>
        </w:r>
      </w:hyperlink>
    </w:p>
    <w:p w:rsidR="00ED6AC5" w:rsidRDefault="00ED6AC5" w:rsidP="003B124E">
      <w:pPr>
        <w:spacing w:after="160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>Participants of the study talk through their mark-making experiences:</w:t>
      </w:r>
    </w:p>
    <w:p w:rsidR="00ED6AC5" w:rsidRDefault="00AD33FD" w:rsidP="003B124E">
      <w:pPr>
        <w:spacing w:after="160"/>
        <w:rPr>
          <w:rFonts w:ascii="Arial" w:eastAsia="Calibri" w:hAnsi="Arial" w:cs="Arial"/>
          <w:sz w:val="24"/>
          <w:szCs w:val="24"/>
          <w:lang w:val="en-GB"/>
        </w:rPr>
      </w:pPr>
      <w:hyperlink r:id="rId10" w:history="1">
        <w:r w:rsidR="00ED6AC5" w:rsidRPr="00373E52">
          <w:rPr>
            <w:rStyle w:val="Hyperlink"/>
            <w:rFonts w:ascii="Arial" w:eastAsia="Calibri" w:hAnsi="Arial" w:cs="Arial"/>
            <w:sz w:val="24"/>
            <w:szCs w:val="24"/>
            <w:lang w:val="en-GB"/>
          </w:rPr>
          <w:t>https://www.youtube.com/watch?v=T1DOvI8tneo</w:t>
        </w:r>
      </w:hyperlink>
    </w:p>
    <w:p w:rsidR="00ED6AC5" w:rsidRPr="003B124E" w:rsidRDefault="00ED6AC5" w:rsidP="003B124E">
      <w:pPr>
        <w:spacing w:after="160"/>
        <w:rPr>
          <w:rFonts w:ascii="Arial" w:eastAsia="Calibri" w:hAnsi="Arial" w:cs="Arial"/>
          <w:sz w:val="24"/>
          <w:szCs w:val="24"/>
          <w:lang w:val="en-GB"/>
        </w:rPr>
      </w:pPr>
    </w:p>
    <w:p w:rsidR="003B124E" w:rsidRPr="003B124E" w:rsidRDefault="003B124E" w:rsidP="003B124E">
      <w:pPr>
        <w:pStyle w:val="ListParagraph"/>
        <w:spacing w:after="160"/>
        <w:rPr>
          <w:rFonts w:ascii="Arial" w:eastAsia="Calibri" w:hAnsi="Arial" w:cs="Arial"/>
          <w:sz w:val="24"/>
          <w:szCs w:val="24"/>
          <w:lang w:val="en-GB"/>
        </w:rPr>
      </w:pPr>
    </w:p>
    <w:p w:rsidR="003B124E" w:rsidRPr="00106968" w:rsidRDefault="003B124E" w:rsidP="00EA0C22">
      <w:pPr>
        <w:spacing w:after="160"/>
        <w:rPr>
          <w:rFonts w:ascii="Arial" w:eastAsia="Calibri" w:hAnsi="Arial" w:cs="Arial"/>
          <w:sz w:val="24"/>
          <w:szCs w:val="24"/>
          <w:lang w:val="en-GB"/>
        </w:rPr>
      </w:pPr>
    </w:p>
    <w:p w:rsidR="003B372A" w:rsidRPr="00106968" w:rsidRDefault="003B372A" w:rsidP="00327155">
      <w:pPr>
        <w:jc w:val="center"/>
        <w:rPr>
          <w:rFonts w:ascii="Arial" w:hAnsi="Arial" w:cs="Arial"/>
          <w:sz w:val="24"/>
          <w:szCs w:val="24"/>
        </w:rPr>
      </w:pPr>
    </w:p>
    <w:sectPr w:rsidR="003B372A" w:rsidRPr="0010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618A"/>
    <w:multiLevelType w:val="hybridMultilevel"/>
    <w:tmpl w:val="58286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2A"/>
    <w:rsid w:val="000946B2"/>
    <w:rsid w:val="00106968"/>
    <w:rsid w:val="002A618D"/>
    <w:rsid w:val="00327155"/>
    <w:rsid w:val="003923CE"/>
    <w:rsid w:val="003B124E"/>
    <w:rsid w:val="003B372A"/>
    <w:rsid w:val="003F7D86"/>
    <w:rsid w:val="0046426A"/>
    <w:rsid w:val="00535B8E"/>
    <w:rsid w:val="00541956"/>
    <w:rsid w:val="00691B80"/>
    <w:rsid w:val="006A6E0D"/>
    <w:rsid w:val="00944B1C"/>
    <w:rsid w:val="00985786"/>
    <w:rsid w:val="00AA6FD4"/>
    <w:rsid w:val="00AD33FD"/>
    <w:rsid w:val="00B35908"/>
    <w:rsid w:val="00B60D53"/>
    <w:rsid w:val="00BC56FD"/>
    <w:rsid w:val="00D0448E"/>
    <w:rsid w:val="00DA5913"/>
    <w:rsid w:val="00EA0C22"/>
    <w:rsid w:val="00E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2180"/>
  <w15:docId w15:val="{C61A2A0B-9864-4C31-98D8-7BADBD31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D86"/>
    <w:pPr>
      <w:keepNext/>
      <w:spacing w:after="160"/>
      <w:outlineLvl w:val="0"/>
    </w:pPr>
    <w:rPr>
      <w:rFonts w:ascii="Arial" w:eastAsia="Times New Roman" w:hAnsi="Arial" w:cs="Arial"/>
      <w:b/>
      <w:spacing w:val="-2"/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9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5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06968"/>
    <w:pPr>
      <w:spacing w:after="160"/>
    </w:pPr>
    <w:rPr>
      <w:rFonts w:ascii="Arial" w:eastAsia="Times New Roman" w:hAnsi="Arial" w:cs="Arial"/>
      <w:spacing w:val="-2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06968"/>
    <w:rPr>
      <w:rFonts w:ascii="Arial" w:eastAsia="Times New Roman" w:hAnsi="Arial" w:cs="Arial"/>
      <w:spacing w:val="-2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106968"/>
    <w:pPr>
      <w:spacing w:after="160"/>
    </w:pPr>
    <w:rPr>
      <w:rFonts w:ascii="Arial" w:eastAsia="Calibri" w:hAnsi="Arial" w:cs="Arial"/>
      <w:b/>
      <w:i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106968"/>
    <w:rPr>
      <w:rFonts w:ascii="Arial" w:eastAsia="Calibri" w:hAnsi="Arial" w:cs="Arial"/>
      <w:b/>
      <w:i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F7D86"/>
    <w:rPr>
      <w:rFonts w:ascii="Arial" w:eastAsia="Times New Roman" w:hAnsi="Arial" w:cs="Arial"/>
      <w:b/>
      <w:spacing w:val="-2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B12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6AC5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91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oZCvbhyQ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hliaamatin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hliaamatina@gmail.com" TargetMode="External"/><Relationship Id="rId10" Type="http://schemas.openxmlformats.org/officeDocument/2006/relationships/hyperlink" Target="https://www.youtube.com/watch?v=T1DOvI8tn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zFSoExiB1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pblose</dc:creator>
  <cp:lastModifiedBy>Tina Bhati</cp:lastModifiedBy>
  <cp:revision>6</cp:revision>
  <dcterms:created xsi:type="dcterms:W3CDTF">2018-01-15T16:17:00Z</dcterms:created>
  <dcterms:modified xsi:type="dcterms:W3CDTF">2018-01-25T15:07:00Z</dcterms:modified>
</cp:coreProperties>
</file>